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腾讯云</w:t>
      </w:r>
      <w:r>
        <w:t>视频会议使用简易手册</w:t>
      </w:r>
    </w:p>
    <w:p>
      <w:pPr>
        <w:spacing w:line="440" w:lineRule="exact"/>
        <w:rPr>
          <w:rFonts w:ascii="仿宋" w:hAnsi="仿宋" w:eastAsia="仿宋"/>
          <w:sz w:val="24"/>
          <w:szCs w:val="24"/>
        </w:rPr>
      </w:pPr>
      <w:bookmarkStart w:id="0" w:name="_GoBack"/>
      <w:bookmarkEnd w:id="0"/>
      <w:r>
        <w:rPr>
          <w:rFonts w:hint="eastAsia" w:ascii="仿宋" w:hAnsi="仿宋" w:eastAsia="仿宋"/>
          <w:sz w:val="24"/>
          <w:szCs w:val="24"/>
        </w:rPr>
        <w:t>注</w:t>
      </w:r>
      <w:r>
        <w:rPr>
          <w:rFonts w:ascii="仿宋" w:hAnsi="仿宋" w:eastAsia="仿宋"/>
          <w:sz w:val="24"/>
          <w:szCs w:val="24"/>
        </w:rPr>
        <w:t>：</w:t>
      </w:r>
      <w:r>
        <w:rPr>
          <w:rFonts w:hint="eastAsia" w:ascii="仿宋" w:hAnsi="仿宋" w:eastAsia="仿宋"/>
          <w:sz w:val="24"/>
          <w:szCs w:val="24"/>
        </w:rPr>
        <w:t>详细</w:t>
      </w:r>
      <w:r>
        <w:rPr>
          <w:rFonts w:ascii="仿宋" w:hAnsi="仿宋" w:eastAsia="仿宋"/>
          <w:sz w:val="24"/>
          <w:szCs w:val="24"/>
        </w:rPr>
        <w:t>使用手册见：</w:t>
      </w:r>
      <w:r>
        <w:fldChar w:fldCharType="begin"/>
      </w:r>
      <w:r>
        <w:instrText xml:space="preserve"> HYPERLINK "https://meeting.qq.com/support.html?tab=1" </w:instrText>
      </w:r>
      <w:r>
        <w:fldChar w:fldCharType="separate"/>
      </w:r>
      <w:r>
        <w:rPr>
          <w:rStyle w:val="8"/>
          <w:rFonts w:ascii="仿宋" w:hAnsi="仿宋" w:eastAsia="仿宋"/>
          <w:sz w:val="24"/>
          <w:szCs w:val="24"/>
        </w:rPr>
        <w:t>https://meeting.qq.com/support.html?tab=1</w:t>
      </w:r>
      <w:r>
        <w:rPr>
          <w:rStyle w:val="8"/>
          <w:rFonts w:ascii="仿宋" w:hAnsi="仿宋" w:eastAsia="仿宋"/>
          <w:sz w:val="24"/>
          <w:szCs w:val="24"/>
        </w:rPr>
        <w:fldChar w:fldCharType="end"/>
      </w:r>
    </w:p>
    <w:p>
      <w:pPr>
        <w:pStyle w:val="10"/>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b/>
          <w:sz w:val="24"/>
          <w:szCs w:val="24"/>
        </w:rPr>
        <w:t>会议</w:t>
      </w:r>
      <w:r>
        <w:rPr>
          <w:rFonts w:ascii="仿宋" w:hAnsi="仿宋" w:eastAsia="仿宋"/>
          <w:b/>
          <w:sz w:val="24"/>
          <w:szCs w:val="24"/>
        </w:rPr>
        <w:t>工具</w:t>
      </w:r>
    </w:p>
    <w:p>
      <w:pPr>
        <w:pStyle w:val="10"/>
        <w:numPr>
          <w:ilvl w:val="0"/>
          <w:numId w:val="2"/>
        </w:numPr>
        <w:spacing w:line="440" w:lineRule="exact"/>
        <w:ind w:firstLineChars="0"/>
        <w:rPr>
          <w:rFonts w:ascii="仿宋" w:hAnsi="仿宋" w:eastAsia="仿宋"/>
          <w:sz w:val="24"/>
          <w:szCs w:val="24"/>
        </w:rPr>
      </w:pPr>
      <w:r>
        <w:rPr>
          <w:rFonts w:hint="eastAsia" w:ascii="仿宋" w:hAnsi="仿宋" w:eastAsia="仿宋"/>
          <w:sz w:val="24"/>
          <w:szCs w:val="24"/>
        </w:rPr>
        <w:t>智能</w:t>
      </w:r>
      <w:r>
        <w:rPr>
          <w:rFonts w:ascii="仿宋" w:hAnsi="仿宋" w:eastAsia="仿宋"/>
          <w:sz w:val="24"/>
          <w:szCs w:val="24"/>
        </w:rPr>
        <w:t>手机</w:t>
      </w:r>
    </w:p>
    <w:p>
      <w:pPr>
        <w:pStyle w:val="10"/>
        <w:numPr>
          <w:ilvl w:val="0"/>
          <w:numId w:val="2"/>
        </w:numPr>
        <w:spacing w:line="440" w:lineRule="exact"/>
        <w:ind w:firstLineChars="0"/>
        <w:rPr>
          <w:rFonts w:ascii="仿宋" w:hAnsi="仿宋" w:eastAsia="仿宋"/>
          <w:sz w:val="24"/>
          <w:szCs w:val="24"/>
        </w:rPr>
      </w:pPr>
      <w:r>
        <w:rPr>
          <w:rFonts w:hint="eastAsia" w:ascii="仿宋" w:hAnsi="仿宋" w:eastAsia="仿宋"/>
          <w:sz w:val="24"/>
          <w:szCs w:val="24"/>
        </w:rPr>
        <w:t>带</w:t>
      </w:r>
      <w:r>
        <w:rPr>
          <w:rFonts w:ascii="仿宋" w:hAnsi="仿宋" w:eastAsia="仿宋"/>
          <w:sz w:val="24"/>
          <w:szCs w:val="24"/>
        </w:rPr>
        <w:t>话筒和摄像头的PC</w:t>
      </w:r>
      <w:r>
        <w:rPr>
          <w:rFonts w:hint="eastAsia" w:ascii="仿宋" w:hAnsi="仿宋" w:eastAsia="仿宋"/>
          <w:sz w:val="24"/>
          <w:szCs w:val="24"/>
        </w:rPr>
        <w:t>（或笔记本电脑）</w:t>
      </w:r>
    </w:p>
    <w:p>
      <w:pPr>
        <w:pStyle w:val="10"/>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b/>
          <w:sz w:val="24"/>
          <w:szCs w:val="24"/>
        </w:rPr>
        <w:t>软件</w:t>
      </w:r>
      <w:r>
        <w:rPr>
          <w:rFonts w:ascii="仿宋" w:hAnsi="仿宋" w:eastAsia="仿宋"/>
          <w:b/>
          <w:sz w:val="24"/>
          <w:szCs w:val="24"/>
        </w:rPr>
        <w:t>下载安装</w:t>
      </w:r>
    </w:p>
    <w:p>
      <w:pPr>
        <w:pStyle w:val="10"/>
        <w:numPr>
          <w:ilvl w:val="0"/>
          <w:numId w:val="3"/>
        </w:numPr>
        <w:spacing w:line="440" w:lineRule="exact"/>
        <w:ind w:firstLineChars="0"/>
        <w:rPr>
          <w:rFonts w:ascii="仿宋" w:hAnsi="仿宋" w:eastAsia="仿宋"/>
          <w:sz w:val="24"/>
          <w:szCs w:val="24"/>
        </w:rPr>
      </w:pPr>
      <w:r>
        <w:rPr>
          <w:rFonts w:hint="eastAsia" w:ascii="仿宋" w:hAnsi="仿宋" w:eastAsia="仿宋"/>
          <w:sz w:val="24"/>
          <w:szCs w:val="24"/>
        </w:rPr>
        <w:t>PC客户</w:t>
      </w:r>
      <w:r>
        <w:rPr>
          <w:rFonts w:ascii="仿宋" w:hAnsi="仿宋" w:eastAsia="仿宋"/>
          <w:sz w:val="24"/>
          <w:szCs w:val="24"/>
        </w:rPr>
        <w:t>端软件下载</w:t>
      </w:r>
    </w:p>
    <w:p>
      <w:pPr>
        <w:widowControl/>
        <w:shd w:val="clear" w:color="auto" w:fill="FFFFFF"/>
        <w:spacing w:line="440" w:lineRule="exact"/>
        <w:rPr>
          <w:rFonts w:ascii="仿宋" w:hAnsi="仿宋" w:eastAsia="仿宋" w:cs="宋体"/>
          <w:color w:val="0000FF"/>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Windows桌面客户端下载地址</w:t>
      </w:r>
      <w:r>
        <w:rPr>
          <w:rFonts w:ascii="仿宋" w:hAnsi="仿宋" w:eastAsia="仿宋" w:cs="宋体"/>
          <w:color w:val="000000" w:themeColor="text1"/>
          <w:kern w:val="0"/>
          <w:sz w:val="24"/>
          <w:szCs w:val="24"/>
          <w14:textFill>
            <w14:solidFill>
              <w14:schemeClr w14:val="tx1"/>
            </w14:solidFill>
          </w14:textFill>
        </w:rPr>
        <w:t>为</w:t>
      </w:r>
      <w:r>
        <w:rPr>
          <w:rFonts w:ascii="仿宋" w:hAnsi="仿宋" w:eastAsia="仿宋" w:cs="宋体"/>
          <w:color w:val="0000FF"/>
          <w:kern w:val="0"/>
          <w:sz w:val="24"/>
          <w:szCs w:val="24"/>
        </w:rPr>
        <w:t>：</w:t>
      </w:r>
      <w:r>
        <w:fldChar w:fldCharType="begin"/>
      </w:r>
      <w:r>
        <w:instrText xml:space="preserve"> HYPERLINK "https://meeting.tencent.com/download-win.html" </w:instrText>
      </w:r>
      <w:r>
        <w:fldChar w:fldCharType="separate"/>
      </w:r>
      <w:r>
        <w:rPr>
          <w:rStyle w:val="8"/>
          <w:rFonts w:ascii="仿宋" w:hAnsi="仿宋" w:eastAsia="仿宋" w:cs="宋体"/>
          <w:kern w:val="0"/>
          <w:sz w:val="24"/>
          <w:szCs w:val="24"/>
        </w:rPr>
        <w:t>https://meeting.tencent.com/download-win.html</w:t>
      </w:r>
      <w:r>
        <w:rPr>
          <w:rStyle w:val="8"/>
          <w:rFonts w:ascii="仿宋" w:hAnsi="仿宋" w:eastAsia="仿宋" w:cs="宋体"/>
          <w:kern w:val="0"/>
          <w:sz w:val="24"/>
          <w:szCs w:val="24"/>
        </w:rPr>
        <w:fldChar w:fldCharType="end"/>
      </w:r>
    </w:p>
    <w:p>
      <w:pPr>
        <w:widowControl/>
        <w:shd w:val="clear" w:color="auto" w:fill="FFFFFF"/>
        <w:spacing w:line="4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苹果</w:t>
      </w:r>
      <w:r>
        <w:rPr>
          <w:rFonts w:ascii="仿宋" w:hAnsi="仿宋" w:eastAsia="仿宋" w:cs="宋体"/>
          <w:color w:val="000000" w:themeColor="text1"/>
          <w:kern w:val="0"/>
          <w:sz w:val="24"/>
          <w:szCs w:val="24"/>
          <w14:textFill>
            <w14:solidFill>
              <w14:schemeClr w14:val="tx1"/>
            </w14:solidFill>
          </w14:textFill>
        </w:rPr>
        <w:t>电脑</w:t>
      </w:r>
      <w:r>
        <w:rPr>
          <w:rFonts w:hint="eastAsia" w:ascii="仿宋" w:hAnsi="仿宋" w:eastAsia="仿宋" w:cs="宋体"/>
          <w:color w:val="000000" w:themeColor="text1"/>
          <w:kern w:val="0"/>
          <w:sz w:val="24"/>
          <w:szCs w:val="24"/>
          <w14:textFill>
            <w14:solidFill>
              <w14:schemeClr w14:val="tx1"/>
            </w14:solidFill>
          </w14:textFill>
        </w:rPr>
        <w:t>桌面客户端下载地址</w:t>
      </w:r>
      <w:r>
        <w:rPr>
          <w:rFonts w:ascii="仿宋" w:hAnsi="仿宋" w:eastAsia="仿宋" w:cs="宋体"/>
          <w:color w:val="000000" w:themeColor="text1"/>
          <w:kern w:val="0"/>
          <w:sz w:val="24"/>
          <w:szCs w:val="24"/>
          <w14:textFill>
            <w14:solidFill>
              <w14:schemeClr w14:val="tx1"/>
            </w14:solidFill>
          </w14:textFill>
        </w:rPr>
        <w:t>为：</w:t>
      </w:r>
      <w:r>
        <w:fldChar w:fldCharType="begin"/>
      </w:r>
      <w:r>
        <w:instrText xml:space="preserve"> HYPERLINK "https://meeting.tencent.com/download-mac.html" </w:instrText>
      </w:r>
      <w:r>
        <w:fldChar w:fldCharType="separate"/>
      </w:r>
      <w:r>
        <w:rPr>
          <w:rStyle w:val="8"/>
          <w:rFonts w:ascii="仿宋" w:hAnsi="仿宋" w:eastAsia="仿宋" w:cs="宋体"/>
          <w:kern w:val="0"/>
          <w:sz w:val="24"/>
          <w:szCs w:val="24"/>
        </w:rPr>
        <w:t>https://meeting.tencent.com/download-mac.html</w:t>
      </w:r>
      <w:r>
        <w:rPr>
          <w:rStyle w:val="8"/>
          <w:rFonts w:ascii="仿宋" w:hAnsi="仿宋" w:eastAsia="仿宋" w:cs="宋体"/>
          <w:kern w:val="0"/>
          <w:sz w:val="24"/>
          <w:szCs w:val="24"/>
        </w:rPr>
        <w:fldChar w:fldCharType="end"/>
      </w:r>
    </w:p>
    <w:p>
      <w:pPr>
        <w:pStyle w:val="10"/>
        <w:numPr>
          <w:ilvl w:val="0"/>
          <w:numId w:val="3"/>
        </w:numPr>
        <w:adjustRightInd w:val="0"/>
        <w:snapToGrid w:val="0"/>
        <w:spacing w:line="440" w:lineRule="exact"/>
        <w:ind w:firstLineChars="0"/>
        <w:rPr>
          <w:rFonts w:ascii="仿宋" w:hAnsi="仿宋" w:eastAsia="仿宋"/>
          <w:sz w:val="24"/>
          <w:szCs w:val="24"/>
        </w:rPr>
      </w:pPr>
      <w:r>
        <w:rPr>
          <w:rFonts w:hint="eastAsia" w:ascii="仿宋" w:hAnsi="仿宋" w:eastAsia="仿宋"/>
          <w:sz w:val="24"/>
          <w:szCs w:val="24"/>
        </w:rPr>
        <w:t>手机</w:t>
      </w:r>
      <w:r>
        <w:rPr>
          <w:rFonts w:ascii="仿宋" w:hAnsi="仿宋" w:eastAsia="仿宋"/>
          <w:sz w:val="24"/>
          <w:szCs w:val="24"/>
        </w:rPr>
        <w:t>客户端软件下载</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您可直接在应用市场内搜索“腾讯会议”进行下载，也可扫描下方二维码快速下载安装。</w:t>
      </w:r>
    </w:p>
    <w:p>
      <w:pPr>
        <w:widowControl/>
        <w:shd w:val="clear" w:color="auto" w:fill="FFFFFF"/>
        <w:rPr>
          <w:rFonts w:ascii="微软雅黑" w:hAnsi="微软雅黑" w:eastAsia="微软雅黑" w:cs="宋体"/>
          <w:color w:val="000000"/>
          <w:kern w:val="0"/>
          <w:sz w:val="27"/>
          <w:szCs w:val="27"/>
        </w:rPr>
      </w:pPr>
      <w:r>
        <w:drawing>
          <wp:inline distT="0" distB="0" distL="0" distR="0">
            <wp:extent cx="2496185" cy="2487295"/>
            <wp:effectExtent l="0" t="0" r="0" b="8255"/>
            <wp:docPr id="13" name="图片 13" descr="https://meeting.qq.com/static/imgs/support/tutoria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meeting.qq.com/static/imgs/support/tutorial/2/1.png"/>
                    <pic:cNvPicPr>
                      <a:picLocks noChangeAspect="1" noChangeArrowheads="1"/>
                    </pic:cNvPicPr>
                  </pic:nvPicPr>
                  <pic:blipFill>
                    <a:blip r:embed="rId4">
                      <a:extLst>
                        <a:ext uri="{28A0092B-C50C-407E-A947-70E740481C1C}">
                          <a14:useLocalDpi xmlns:a14="http://schemas.microsoft.com/office/drawing/2010/main" val="0"/>
                        </a:ext>
                      </a:extLst>
                    </a:blip>
                    <a:srcRect l="7345" t="7886" r="9426" b="9180"/>
                    <a:stretch>
                      <a:fillRect/>
                    </a:stretch>
                  </pic:blipFill>
                  <pic:spPr>
                    <a:xfrm>
                      <a:off x="0" y="0"/>
                      <a:ext cx="2501055" cy="2492183"/>
                    </a:xfrm>
                    <a:prstGeom prst="rect">
                      <a:avLst/>
                    </a:prstGeom>
                    <a:noFill/>
                    <a:ln>
                      <a:noFill/>
                    </a:ln>
                  </pic:spPr>
                </pic:pic>
              </a:graphicData>
            </a:graphic>
          </wp:inline>
        </w:drawing>
      </w:r>
      <w:r>
        <w:rPr>
          <w:rFonts w:hint="eastAsia" w:ascii="微软雅黑" w:hAnsi="微软雅黑" w:eastAsia="微软雅黑" w:cs="宋体"/>
          <w:color w:val="000000"/>
          <w:kern w:val="0"/>
          <w:sz w:val="27"/>
          <w:szCs w:val="27"/>
        </w:rPr>
        <w:t xml:space="preserve"> </w:t>
      </w:r>
      <w:r>
        <w:drawing>
          <wp:inline distT="0" distB="0" distL="0" distR="0">
            <wp:extent cx="2607945" cy="2462530"/>
            <wp:effectExtent l="0" t="0" r="1905" b="0"/>
            <wp:docPr id="12" name="图片 12" descr="https://meeting.qq.com/static/imgs/support/tutorial/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meeting.qq.com/static/imgs/support/tutorial/2/2.png"/>
                    <pic:cNvPicPr>
                      <a:picLocks noChangeAspect="1" noChangeArrowheads="1"/>
                    </pic:cNvPicPr>
                  </pic:nvPicPr>
                  <pic:blipFill>
                    <a:blip r:embed="rId5">
                      <a:extLst>
                        <a:ext uri="{28A0092B-C50C-407E-A947-70E740481C1C}">
                          <a14:useLocalDpi xmlns:a14="http://schemas.microsoft.com/office/drawing/2010/main" val="0"/>
                        </a:ext>
                      </a:extLst>
                    </a:blip>
                    <a:srcRect l="8181" t="6903" r="9295" b="10397"/>
                    <a:stretch>
                      <a:fillRect/>
                    </a:stretch>
                  </pic:blipFill>
                  <pic:spPr>
                    <a:xfrm>
                      <a:off x="0" y="0"/>
                      <a:ext cx="2616912" cy="2471351"/>
                    </a:xfrm>
                    <a:prstGeom prst="rect">
                      <a:avLst/>
                    </a:prstGeom>
                    <a:noFill/>
                    <a:ln>
                      <a:noFill/>
                    </a:ln>
                  </pic:spPr>
                </pic:pic>
              </a:graphicData>
            </a:graphic>
          </wp:inline>
        </w:drawing>
      </w:r>
    </w:p>
    <w:p>
      <w:pPr>
        <w:pStyle w:val="10"/>
        <w:widowControl/>
        <w:shd w:val="clear" w:color="auto" w:fill="FFFFFF"/>
        <w:spacing w:line="300" w:lineRule="atLeast"/>
        <w:ind w:left="720" w:firstLine="360" w:firstLineChars="150"/>
        <w:rPr>
          <w:rFonts w:ascii="仿宋" w:hAnsi="仿宋" w:eastAsia="仿宋" w:cs="宋体"/>
          <w:color w:val="4B4B4B"/>
          <w:kern w:val="0"/>
          <w:sz w:val="24"/>
          <w:szCs w:val="24"/>
        </w:rPr>
      </w:pPr>
      <w:r>
        <w:rPr>
          <w:rFonts w:hint="eastAsia" w:ascii="仿宋" w:hAnsi="仿宋" w:eastAsia="仿宋" w:cs="宋体"/>
          <w:color w:val="4B4B4B"/>
          <w:kern w:val="0"/>
          <w:sz w:val="24"/>
          <w:szCs w:val="24"/>
        </w:rPr>
        <w:t>iOS下载二维码                      Android下载二维码</w:t>
      </w:r>
    </w:p>
    <w:p>
      <w:pPr>
        <w:pStyle w:val="10"/>
        <w:numPr>
          <w:ilvl w:val="0"/>
          <w:numId w:val="1"/>
        </w:numPr>
        <w:adjustRightInd w:val="0"/>
        <w:snapToGrid w:val="0"/>
        <w:spacing w:line="440" w:lineRule="exact"/>
        <w:ind w:firstLineChars="0"/>
        <w:rPr>
          <w:rFonts w:ascii="仿宋" w:hAnsi="仿宋" w:eastAsia="仿宋"/>
          <w:b/>
          <w:sz w:val="24"/>
          <w:szCs w:val="24"/>
        </w:rPr>
      </w:pPr>
      <w:r>
        <w:rPr>
          <w:rFonts w:hint="eastAsia" w:ascii="仿宋" w:hAnsi="仿宋" w:eastAsia="仿宋" w:cs="宋体"/>
          <w:b/>
          <w:color w:val="4B4B4B"/>
          <w:kern w:val="0"/>
          <w:sz w:val="24"/>
          <w:szCs w:val="24"/>
        </w:rPr>
        <w:t>登录注册</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1、打开腾讯会议。</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2、点击“注册/登录”按钮。</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3、输入中国大陆手机号。</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4、点击“获取验证码”并正确输入。</w:t>
      </w:r>
    </w:p>
    <w:p>
      <w:pPr>
        <w:widowControl/>
        <w:shd w:val="clear" w:color="auto" w:fill="FFFFFF"/>
        <w:spacing w:line="440" w:lineRule="exact"/>
        <w:ind w:firstLine="566" w:firstLineChars="236"/>
        <w:rPr>
          <w:rFonts w:ascii="仿宋" w:hAnsi="仿宋" w:eastAsia="仿宋" w:cs="宋体"/>
          <w:color w:val="4B4B4B"/>
          <w:kern w:val="0"/>
          <w:sz w:val="24"/>
          <w:szCs w:val="24"/>
        </w:rPr>
      </w:pPr>
      <w:r>
        <w:rPr>
          <w:rFonts w:hint="eastAsia" w:ascii="仿宋" w:hAnsi="仿宋" w:eastAsia="仿宋" w:cs="宋体"/>
          <w:color w:val="4B4B4B"/>
          <w:kern w:val="0"/>
          <w:sz w:val="24"/>
          <w:szCs w:val="24"/>
        </w:rPr>
        <w:t>5、点击“登录”，如果您是第一次使用，则会要求您设置密码并默认为您创建账号。</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2743200" cy="3138170"/>
            <wp:effectExtent l="0" t="0" r="0" b="5080"/>
            <wp:docPr id="10" name="图片 10" descr="https://meeting.qq.com/static/imgs/support/tutori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s://meeting.qq.com/static/imgs/support/tutorial/1/1.png"/>
                    <pic:cNvPicPr>
                      <a:picLocks noChangeAspect="1" noChangeArrowheads="1"/>
                    </pic:cNvPicPr>
                  </pic:nvPicPr>
                  <pic:blipFill>
                    <a:blip r:embed="rId6">
                      <a:extLst>
                        <a:ext uri="{28A0092B-C50C-407E-A947-70E740481C1C}">
                          <a14:useLocalDpi xmlns:a14="http://schemas.microsoft.com/office/drawing/2010/main" val="0"/>
                        </a:ext>
                      </a:extLst>
                    </a:blip>
                    <a:srcRect b="35682"/>
                    <a:stretch>
                      <a:fillRect/>
                    </a:stretch>
                  </pic:blipFill>
                  <pic:spPr>
                    <a:xfrm>
                      <a:off x="0" y="0"/>
                      <a:ext cx="2756492" cy="3153427"/>
                    </a:xfrm>
                    <a:prstGeom prst="rect">
                      <a:avLst/>
                    </a:prstGeom>
                    <a:noFill/>
                    <a:ln>
                      <a:noFill/>
                    </a:ln>
                  </pic:spPr>
                </pic:pic>
              </a:graphicData>
            </a:graphic>
          </wp:inline>
        </w:drawing>
      </w:r>
    </w:p>
    <w:p>
      <w:pPr>
        <w:pStyle w:val="10"/>
        <w:numPr>
          <w:ilvl w:val="0"/>
          <w:numId w:val="1"/>
        </w:numPr>
        <w:adjustRightInd w:val="0"/>
        <w:snapToGrid w:val="0"/>
        <w:spacing w:line="360" w:lineRule="auto"/>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发起会议</w:t>
      </w:r>
    </w:p>
    <w:p>
      <w:pPr>
        <w:pStyle w:val="10"/>
        <w:adjustRightInd w:val="0"/>
        <w:snapToGrid w:val="0"/>
        <w:spacing w:line="360" w:lineRule="auto"/>
        <w:ind w:left="360" w:firstLine="0" w:firstLineChars="0"/>
        <w:rPr>
          <w:rFonts w:ascii="仿宋" w:hAnsi="仿宋" w:eastAsia="仿宋" w:cs="宋体"/>
          <w:b/>
          <w:color w:val="4B4B4B"/>
          <w:kern w:val="0"/>
          <w:sz w:val="24"/>
          <w:szCs w:val="24"/>
        </w:rPr>
      </w:pPr>
      <w:r>
        <w:rPr>
          <w:rFonts w:ascii="仿宋" w:hAnsi="仿宋" w:eastAsia="仿宋" w:cs="宋体"/>
          <w:b/>
          <w:color w:val="4B4B4B"/>
          <w:kern w:val="0"/>
          <w:sz w:val="24"/>
          <w:szCs w:val="24"/>
        </w:rPr>
        <w:drawing>
          <wp:inline distT="0" distB="0" distL="0" distR="0">
            <wp:extent cx="3077845" cy="1939925"/>
            <wp:effectExtent l="0" t="0" r="8255" b="3175"/>
            <wp:docPr id="3" name="图片 3" descr="C:\Users\egomoon\AppData\Local\Temp\WeChat Files\ae5fd72ea63c61de8964d0368c01a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egomoon\AppData\Local\Temp\WeChat Files\ae5fd72ea63c61de8964d0368c01a76.jpg"/>
                    <pic:cNvPicPr>
                      <a:picLocks noChangeAspect="1" noChangeArrowheads="1"/>
                    </pic:cNvPicPr>
                  </pic:nvPicPr>
                  <pic:blipFill>
                    <a:blip r:embed="rId7" cstate="print">
                      <a:extLst>
                        <a:ext uri="{28A0092B-C50C-407E-A947-70E740481C1C}">
                          <a14:useLocalDpi xmlns:a14="http://schemas.microsoft.com/office/drawing/2010/main" val="0"/>
                        </a:ext>
                      </a:extLst>
                    </a:blip>
                    <a:srcRect b="70909"/>
                    <a:stretch>
                      <a:fillRect/>
                    </a:stretch>
                  </pic:blipFill>
                  <pic:spPr>
                    <a:xfrm>
                      <a:off x="0" y="0"/>
                      <a:ext cx="3082748" cy="1943209"/>
                    </a:xfrm>
                    <a:prstGeom prst="rect">
                      <a:avLst/>
                    </a:prstGeom>
                    <a:noFill/>
                    <a:ln>
                      <a:noFill/>
                    </a:ln>
                  </pic:spPr>
                </pic:pic>
              </a:graphicData>
            </a:graphic>
          </wp:inline>
        </w:drawing>
      </w:r>
    </w:p>
    <w:p>
      <w:pPr>
        <w:pStyle w:val="10"/>
        <w:adjustRightInd w:val="0"/>
        <w:snapToGrid w:val="0"/>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登陆成功后,会议发起人可以通过快速会议和预订会议开启一个会议,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1、快速会议：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 xml:space="preserve">    快速会议又称即时会议，代表您可以立即发起一个会议，快速会议不会在会议列表展示，当您离开会议后，不能在会议列表找到这个会议，但您可以在会议开始一个小时内通过输入会议号加入会议的方式再次回到这个会议，当会议持续一小时后，若会议中无人系统则会主动结束该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2、预定会议：</w:t>
      </w:r>
    </w:p>
    <w:p>
      <w:pPr>
        <w:adjustRightInd w:val="0"/>
        <w:snapToGrid w:val="0"/>
        <w:spacing w:line="440" w:lineRule="exact"/>
        <w:rPr>
          <w:rFonts w:ascii="仿宋" w:hAnsi="仿宋" w:eastAsia="仿宋" w:cs="宋体"/>
          <w:color w:val="4B4B4B"/>
          <w:kern w:val="0"/>
          <w:sz w:val="24"/>
          <w:szCs w:val="24"/>
        </w:rPr>
      </w:pPr>
      <w:r>
        <w:rPr>
          <w:rFonts w:hint="eastAsia" w:ascii="仿宋" w:hAnsi="仿宋" w:eastAsia="仿宋" w:cs="宋体"/>
          <w:color w:val="4B4B4B"/>
          <w:kern w:val="0"/>
          <w:sz w:val="24"/>
          <w:szCs w:val="24"/>
        </w:rPr>
        <w:t xml:space="preserve">    预定会议是指您通过填写预定信息后发起的一个比较偏向正式的会议，您可以在预定会议界面填写“会议主题”、“开始时间”、“结束时间”、“入会密码”、“入会地点”等信息，并上传会议文档。客户端“会议列表”会为您展示“开始时间”是今天以及今天以后的预定会议,当您的会议到达您设定的“结束时间”以后，系统不会强制结束您的会议，并且所有的预定会议都可以为您保留30天（以预定开始时间为起点），您可以在30天内，随时进入这个会议。</w:t>
      </w:r>
    </w:p>
    <w:p>
      <w:pPr>
        <w:pStyle w:val="10"/>
        <w:numPr>
          <w:ilvl w:val="0"/>
          <w:numId w:val="1"/>
        </w:numPr>
        <w:adjustRightInd w:val="0"/>
        <w:snapToGrid w:val="0"/>
        <w:spacing w:line="440" w:lineRule="exact"/>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会议邀请</w:t>
      </w:r>
      <w:r>
        <w:rPr>
          <w:rFonts w:ascii="仿宋" w:hAnsi="仿宋" w:eastAsia="仿宋" w:cs="宋体"/>
          <w:b/>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开启</w:t>
      </w:r>
      <w:r>
        <w:rPr>
          <w:rFonts w:ascii="仿宋" w:hAnsi="仿宋" w:eastAsia="仿宋" w:cs="宋体"/>
          <w:color w:val="4B4B4B"/>
          <w:kern w:val="0"/>
          <w:sz w:val="24"/>
          <w:szCs w:val="24"/>
        </w:rPr>
        <w:t>会议后，会议发起人</w:t>
      </w:r>
      <w:r>
        <w:rPr>
          <w:rFonts w:hint="eastAsia" w:ascii="仿宋" w:hAnsi="仿宋" w:eastAsia="仿宋" w:cs="宋体"/>
          <w:color w:val="4B4B4B"/>
          <w:kern w:val="0"/>
          <w:sz w:val="24"/>
          <w:szCs w:val="24"/>
        </w:rPr>
        <w:t>在</w:t>
      </w:r>
      <w:r>
        <w:rPr>
          <w:rFonts w:ascii="仿宋" w:hAnsi="仿宋" w:eastAsia="仿宋" w:cs="宋体"/>
          <w:color w:val="4B4B4B"/>
          <w:kern w:val="0"/>
          <w:sz w:val="24"/>
          <w:szCs w:val="24"/>
        </w:rPr>
        <w:t>手机</w:t>
      </w:r>
      <w:r>
        <w:rPr>
          <w:rFonts w:hint="eastAsia" w:ascii="仿宋" w:hAnsi="仿宋" w:eastAsia="仿宋" w:cs="宋体"/>
          <w:color w:val="4B4B4B"/>
          <w:kern w:val="0"/>
          <w:sz w:val="24"/>
          <w:szCs w:val="24"/>
        </w:rPr>
        <w:t>端</w:t>
      </w:r>
      <w:r>
        <w:rPr>
          <w:rFonts w:ascii="仿宋" w:hAnsi="仿宋" w:eastAsia="仿宋" w:cs="宋体"/>
          <w:color w:val="4B4B4B"/>
          <w:kern w:val="0"/>
          <w:sz w:val="24"/>
          <w:szCs w:val="24"/>
        </w:rPr>
        <w:t>可以</w:t>
      </w:r>
      <w:r>
        <w:rPr>
          <w:rFonts w:hint="eastAsia" w:ascii="仿宋" w:hAnsi="仿宋" w:eastAsia="仿宋" w:cs="宋体"/>
          <w:color w:val="4B4B4B"/>
          <w:kern w:val="0"/>
          <w:sz w:val="24"/>
          <w:szCs w:val="24"/>
        </w:rPr>
        <w:t>点击</w:t>
      </w:r>
      <w:r>
        <w:rPr>
          <w:rFonts w:ascii="仿宋" w:hAnsi="仿宋" w:eastAsia="仿宋" w:cs="宋体"/>
          <w:color w:val="4B4B4B"/>
          <w:kern w:val="0"/>
          <w:sz w:val="24"/>
          <w:szCs w:val="24"/>
        </w:rPr>
        <w:t>右下角的“</w:t>
      </w:r>
      <w:r>
        <w:rPr>
          <w:rFonts w:hint="eastAsia" w:ascii="仿宋" w:hAnsi="仿宋" w:eastAsia="仿宋" w:cs="宋体"/>
          <w:color w:val="4B4B4B"/>
          <w:kern w:val="0"/>
          <w:sz w:val="24"/>
          <w:szCs w:val="24"/>
        </w:rPr>
        <w:t>更多</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弹出如下界面</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通过微信</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QQ等方式发出会议邀请</w:t>
      </w:r>
      <w:r>
        <w:rPr>
          <w:rFonts w:hint="eastAsia" w:ascii="仿宋" w:hAnsi="仿宋" w:eastAsia="仿宋" w:cs="宋体"/>
          <w:color w:val="4B4B4B"/>
          <w:kern w:val="0"/>
          <w:sz w:val="24"/>
          <w:szCs w:val="24"/>
        </w:rPr>
        <w:t>：</w:t>
      </w:r>
    </w:p>
    <w:p>
      <w:pPr>
        <w:adjustRightInd w:val="0"/>
        <w:snapToGrid w:val="0"/>
        <w:spacing w:line="360" w:lineRule="auto"/>
        <w:ind w:firstLine="480" w:firstLineChars="200"/>
        <w:rPr>
          <w:rFonts w:ascii="仿宋" w:hAnsi="仿宋" w:eastAsia="仿宋" w:cs="宋体"/>
          <w:color w:val="4B4B4B"/>
          <w:kern w:val="0"/>
          <w:sz w:val="24"/>
          <w:szCs w:val="24"/>
        </w:rPr>
      </w:pPr>
      <w:r>
        <w:rPr>
          <w:rFonts w:ascii="仿宋" w:hAnsi="仿宋" w:eastAsia="仿宋"/>
          <w:sz w:val="24"/>
          <w:szCs w:val="24"/>
        </w:rPr>
        <w:drawing>
          <wp:inline distT="0" distB="0" distL="0" distR="0">
            <wp:extent cx="5279390" cy="564515"/>
            <wp:effectExtent l="0" t="0" r="0"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9880" cy="566733"/>
                    </a:xfrm>
                    <a:prstGeom prst="rect">
                      <a:avLst/>
                    </a:prstGeom>
                    <a:noFill/>
                    <a:ln>
                      <a:noFill/>
                    </a:ln>
                  </pic:spPr>
                </pic:pic>
              </a:graphicData>
            </a:graphic>
          </wp:inline>
        </w:drawing>
      </w:r>
    </w:p>
    <w:p>
      <w:pPr>
        <w:pStyle w:val="10"/>
        <w:adjustRightInd w:val="0"/>
        <w:snapToGrid w:val="0"/>
        <w:spacing w:line="360" w:lineRule="auto"/>
        <w:ind w:left="360" w:firstLine="0" w:firstLineChars="0"/>
        <w:rPr>
          <w:rFonts w:ascii="仿宋" w:hAnsi="仿宋" w:eastAsia="仿宋" w:cs="宋体"/>
          <w:b/>
          <w:color w:val="4B4B4B"/>
          <w:kern w:val="0"/>
          <w:sz w:val="24"/>
          <w:szCs w:val="24"/>
        </w:rPr>
      </w:pPr>
      <w:r>
        <w:rPr>
          <w:rFonts w:ascii="仿宋" w:hAnsi="仿宋" w:eastAsia="仿宋" w:cs="宋体"/>
          <w:b/>
          <w:color w:val="4B4B4B"/>
          <w:kern w:val="0"/>
          <w:sz w:val="24"/>
          <w:szCs w:val="24"/>
        </w:rPr>
        <w:drawing>
          <wp:inline distT="0" distB="0" distL="0" distR="0">
            <wp:extent cx="2806700" cy="43891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06700" cy="4389120"/>
                    </a:xfrm>
                    <a:prstGeom prst="rect">
                      <a:avLst/>
                    </a:prstGeom>
                    <a:noFill/>
                    <a:ln>
                      <a:noFill/>
                    </a:ln>
                  </pic:spPr>
                </pic:pic>
              </a:graphicData>
            </a:graphic>
          </wp:inline>
        </w:drawing>
      </w:r>
    </w:p>
    <w:p>
      <w:pPr>
        <w:adjustRightInd w:val="0"/>
        <w:snapToGrid w:val="0"/>
        <w:spacing w:line="440" w:lineRule="exact"/>
        <w:ind w:firstLine="480" w:firstLineChars="200"/>
        <w:rPr>
          <w:rFonts w:ascii="仿宋" w:hAnsi="仿宋" w:eastAsia="仿宋" w:cs="宋体"/>
          <w:color w:val="4B4B4B"/>
          <w:kern w:val="0"/>
          <w:sz w:val="24"/>
          <w:szCs w:val="24"/>
        </w:rPr>
      </w:pPr>
      <w:r>
        <w:rPr>
          <w:rFonts w:ascii="仿宋" w:hAnsi="仿宋" w:eastAsia="仿宋" w:cs="宋体"/>
          <w:color w:val="4B4B4B"/>
          <w:kern w:val="0"/>
          <w:sz w:val="24"/>
          <w:szCs w:val="24"/>
        </w:rPr>
        <w:t>PC端则直接点击</w:t>
      </w:r>
      <w:r>
        <w:rPr>
          <w:rFonts w:hint="eastAsia" w:ascii="仿宋" w:hAnsi="仿宋" w:eastAsia="仿宋" w:cs="宋体"/>
          <w:color w:val="4B4B4B"/>
          <w:kern w:val="0"/>
          <w:sz w:val="24"/>
          <w:szCs w:val="24"/>
        </w:rPr>
        <w:t>下方的</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邀请</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在弹出的会议信息界面点击“</w:t>
      </w:r>
      <w:r>
        <w:rPr>
          <w:rFonts w:hint="eastAsia" w:ascii="仿宋" w:hAnsi="仿宋" w:eastAsia="仿宋" w:cs="宋体"/>
          <w:color w:val="4B4B4B"/>
          <w:kern w:val="0"/>
          <w:sz w:val="24"/>
          <w:szCs w:val="24"/>
        </w:rPr>
        <w:t>复制</w:t>
      </w:r>
      <w:r>
        <w:rPr>
          <w:rFonts w:ascii="仿宋" w:hAnsi="仿宋" w:eastAsia="仿宋" w:cs="宋体"/>
          <w:color w:val="4B4B4B"/>
          <w:kern w:val="0"/>
          <w:sz w:val="24"/>
          <w:szCs w:val="24"/>
        </w:rPr>
        <w:t>”</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然后</w:t>
      </w:r>
      <w:r>
        <w:rPr>
          <w:rFonts w:hint="eastAsia" w:ascii="仿宋" w:hAnsi="仿宋" w:eastAsia="仿宋" w:cs="宋体"/>
          <w:color w:val="4B4B4B"/>
          <w:kern w:val="0"/>
          <w:sz w:val="24"/>
          <w:szCs w:val="24"/>
        </w:rPr>
        <w:t>在</w:t>
      </w:r>
      <w:r>
        <w:rPr>
          <w:rFonts w:ascii="仿宋" w:hAnsi="仿宋" w:eastAsia="仿宋" w:cs="宋体"/>
          <w:color w:val="4B4B4B"/>
          <w:kern w:val="0"/>
          <w:sz w:val="24"/>
          <w:szCs w:val="24"/>
        </w:rPr>
        <w:t>QQ</w:t>
      </w:r>
      <w:r>
        <w:rPr>
          <w:rFonts w:hint="eastAsia" w:ascii="仿宋" w:hAnsi="仿宋" w:eastAsia="仿宋" w:cs="宋体"/>
          <w:color w:val="4B4B4B"/>
          <w:kern w:val="0"/>
          <w:sz w:val="24"/>
          <w:szCs w:val="24"/>
        </w:rPr>
        <w:t>、</w:t>
      </w:r>
      <w:r>
        <w:rPr>
          <w:rFonts w:ascii="仿宋" w:hAnsi="仿宋" w:eastAsia="仿宋" w:cs="宋体"/>
          <w:color w:val="4B4B4B"/>
          <w:kern w:val="0"/>
          <w:sz w:val="24"/>
          <w:szCs w:val="24"/>
        </w:rPr>
        <w:t>微信里面粘贴该信息即可要求相关人员参会。</w:t>
      </w:r>
    </w:p>
    <w:p>
      <w:pPr>
        <w:pStyle w:val="10"/>
        <w:adjustRightInd w:val="0"/>
        <w:snapToGrid w:val="0"/>
        <w:spacing w:line="360" w:lineRule="auto"/>
        <w:ind w:left="360" w:firstLine="0"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drawing>
          <wp:inline distT="0" distB="0" distL="0" distR="0">
            <wp:extent cx="5271770" cy="596265"/>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1770" cy="596265"/>
                    </a:xfrm>
                    <a:prstGeom prst="rect">
                      <a:avLst/>
                    </a:prstGeom>
                    <a:noFill/>
                    <a:ln>
                      <a:noFill/>
                    </a:ln>
                  </pic:spPr>
                </pic:pic>
              </a:graphicData>
            </a:graphic>
          </wp:inline>
        </w:drawing>
      </w:r>
    </w:p>
    <w:p>
      <w:pPr>
        <w:pStyle w:val="10"/>
        <w:numPr>
          <w:ilvl w:val="0"/>
          <w:numId w:val="1"/>
        </w:numPr>
        <w:adjustRightInd w:val="0"/>
        <w:snapToGrid w:val="0"/>
        <w:spacing w:line="440" w:lineRule="exact"/>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加入会议：</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普通</w:t>
      </w:r>
      <w:r>
        <w:rPr>
          <w:rFonts w:ascii="仿宋" w:hAnsi="仿宋" w:eastAsia="仿宋" w:cs="宋体"/>
          <w:color w:val="4B4B4B"/>
          <w:kern w:val="0"/>
          <w:sz w:val="24"/>
          <w:szCs w:val="24"/>
        </w:rPr>
        <w:t>参会者</w:t>
      </w:r>
      <w:r>
        <w:rPr>
          <w:rFonts w:hint="eastAsia" w:ascii="仿宋" w:hAnsi="仿宋" w:eastAsia="仿宋" w:cs="宋体"/>
          <w:color w:val="4B4B4B"/>
          <w:kern w:val="0"/>
          <w:sz w:val="24"/>
          <w:szCs w:val="24"/>
        </w:rPr>
        <w:t>通过两种</w:t>
      </w:r>
      <w:r>
        <w:rPr>
          <w:rFonts w:ascii="仿宋" w:hAnsi="仿宋" w:eastAsia="仿宋" w:cs="宋体"/>
          <w:color w:val="4B4B4B"/>
          <w:kern w:val="0"/>
          <w:sz w:val="24"/>
          <w:szCs w:val="24"/>
        </w:rPr>
        <w:t>方式参加会议：</w:t>
      </w:r>
    </w:p>
    <w:p>
      <w:pPr>
        <w:pStyle w:val="10"/>
        <w:numPr>
          <w:ilvl w:val="0"/>
          <w:numId w:val="4"/>
        </w:numPr>
        <w:adjustRightInd w:val="0"/>
        <w:snapToGrid w:val="0"/>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通过会议</w:t>
      </w:r>
      <w:r>
        <w:rPr>
          <w:rFonts w:ascii="仿宋" w:hAnsi="仿宋" w:eastAsia="仿宋" w:cs="宋体"/>
          <w:color w:val="4B4B4B"/>
          <w:kern w:val="0"/>
          <w:sz w:val="24"/>
          <w:szCs w:val="24"/>
        </w:rPr>
        <w:t>发起者发出的会议邀请参加会议</w:t>
      </w:r>
      <w:r>
        <w:rPr>
          <w:rFonts w:hint="eastAsia" w:ascii="仿宋" w:hAnsi="仿宋" w:eastAsia="仿宋" w:cs="宋体"/>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w:t>
      </w:r>
      <w:r>
        <w:rPr>
          <w:rFonts w:ascii="仿宋" w:hAnsi="仿宋" w:eastAsia="仿宋" w:cs="宋体"/>
          <w:color w:val="4B4B4B"/>
          <w:kern w:val="0"/>
          <w:sz w:val="24"/>
          <w:szCs w:val="24"/>
        </w:rPr>
        <w:t>会议发起者发出的</w:t>
      </w:r>
      <w:r>
        <w:rPr>
          <w:rFonts w:hint="eastAsia" w:ascii="仿宋" w:hAnsi="仿宋" w:eastAsia="仿宋" w:cs="宋体"/>
          <w:color w:val="4B4B4B"/>
          <w:kern w:val="0"/>
          <w:sz w:val="24"/>
          <w:szCs w:val="24"/>
        </w:rPr>
        <w:t>会议</w:t>
      </w:r>
      <w:r>
        <w:rPr>
          <w:rFonts w:ascii="仿宋" w:hAnsi="仿宋" w:eastAsia="仿宋" w:cs="宋体"/>
          <w:color w:val="4B4B4B"/>
          <w:kern w:val="0"/>
          <w:sz w:val="24"/>
          <w:szCs w:val="24"/>
        </w:rPr>
        <w:t>链接</w:t>
      </w:r>
      <w:r>
        <w:rPr>
          <w:rFonts w:hint="eastAsia" w:ascii="仿宋" w:hAnsi="仿宋" w:eastAsia="仿宋" w:cs="宋体"/>
          <w:color w:val="4B4B4B"/>
          <w:kern w:val="0"/>
          <w:sz w:val="24"/>
          <w:szCs w:val="24"/>
        </w:rPr>
        <w:t>参加</w:t>
      </w:r>
      <w:r>
        <w:rPr>
          <w:rFonts w:ascii="仿宋" w:hAnsi="仿宋" w:eastAsia="仿宋" w:cs="宋体"/>
          <w:color w:val="4B4B4B"/>
          <w:kern w:val="0"/>
          <w:sz w:val="24"/>
          <w:szCs w:val="24"/>
        </w:rPr>
        <w:t>会议，没安装客户端软件的会提示安装客户端软件</w:t>
      </w:r>
      <w:r>
        <w:rPr>
          <w:rFonts w:hint="eastAsia" w:ascii="仿宋" w:hAnsi="仿宋" w:eastAsia="仿宋" w:cs="宋体"/>
          <w:color w:val="4B4B4B"/>
          <w:kern w:val="0"/>
          <w:sz w:val="24"/>
          <w:szCs w:val="24"/>
        </w:rPr>
        <w:t>。</w:t>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2.通过点击“加入</w:t>
      </w:r>
      <w:r>
        <w:rPr>
          <w:rFonts w:ascii="仿宋" w:hAnsi="仿宋" w:eastAsia="仿宋" w:cs="宋体"/>
          <w:color w:val="4B4B4B"/>
          <w:kern w:val="0"/>
          <w:sz w:val="24"/>
          <w:szCs w:val="24"/>
        </w:rPr>
        <w:t>会议</w:t>
      </w:r>
      <w:r>
        <w:rPr>
          <w:rFonts w:hint="eastAsia" w:ascii="仿宋" w:hAnsi="仿宋" w:eastAsia="仿宋" w:cs="宋体"/>
          <w:color w:val="4B4B4B"/>
          <w:kern w:val="0"/>
          <w:sz w:val="24"/>
          <w:szCs w:val="24"/>
        </w:rPr>
        <w:t>”按钮</w:t>
      </w:r>
      <w:r>
        <w:rPr>
          <w:rFonts w:ascii="仿宋" w:hAnsi="仿宋" w:eastAsia="仿宋" w:cs="宋体"/>
          <w:color w:val="4B4B4B"/>
          <w:kern w:val="0"/>
          <w:sz w:val="24"/>
          <w:szCs w:val="24"/>
        </w:rPr>
        <w:t>参加会议：</w:t>
      </w:r>
    </w:p>
    <w:p>
      <w:pPr>
        <w:pStyle w:val="10"/>
        <w:adjustRightInd w:val="0"/>
        <w:snapToGrid w:val="0"/>
        <w:spacing w:line="360" w:lineRule="auto"/>
        <w:ind w:left="360" w:firstLine="0" w:firstLineChars="0"/>
        <w:jc w:val="center"/>
        <w:rPr>
          <w:rFonts w:ascii="仿宋" w:hAnsi="仿宋" w:eastAsia="仿宋" w:cs="宋体"/>
          <w:b/>
          <w:color w:val="4B4B4B"/>
          <w:kern w:val="0"/>
          <w:sz w:val="24"/>
          <w:szCs w:val="24"/>
        </w:rPr>
      </w:pPr>
      <w:r>
        <w:rPr>
          <w:rFonts w:ascii="微软雅黑" w:hAnsi="微软雅黑" w:eastAsia="微软雅黑" w:cs="宋体"/>
          <w:color w:val="000000"/>
          <w:kern w:val="0"/>
          <w:sz w:val="27"/>
          <w:szCs w:val="27"/>
        </w:rPr>
        <w:drawing>
          <wp:inline distT="0" distB="0" distL="0" distR="0">
            <wp:extent cx="3426460" cy="1784985"/>
            <wp:effectExtent l="0" t="0" r="2540" b="5715"/>
            <wp:docPr id="9" name="图片 9" descr="https://meeting.qq.com/static/imgs/support/tutorial/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meeting.qq.com/static/imgs/support/tutorial/1/2.png"/>
                    <pic:cNvPicPr>
                      <a:picLocks noChangeAspect="1" noChangeArrowheads="1"/>
                    </pic:cNvPicPr>
                  </pic:nvPicPr>
                  <pic:blipFill>
                    <a:blip r:embed="rId11">
                      <a:extLst>
                        <a:ext uri="{28A0092B-C50C-407E-A947-70E740481C1C}">
                          <a14:useLocalDpi xmlns:a14="http://schemas.microsoft.com/office/drawing/2010/main" val="0"/>
                        </a:ext>
                      </a:extLst>
                    </a:blip>
                    <a:srcRect t="125" b="70589"/>
                    <a:stretch>
                      <a:fillRect/>
                    </a:stretch>
                  </pic:blipFill>
                  <pic:spPr>
                    <a:xfrm>
                      <a:off x="0" y="0"/>
                      <a:ext cx="3441875" cy="1792885"/>
                    </a:xfrm>
                    <a:prstGeom prst="rect">
                      <a:avLst/>
                    </a:prstGeom>
                    <a:noFill/>
                    <a:ln>
                      <a:noFill/>
                    </a:ln>
                  </pic:spPr>
                </pic:pic>
              </a:graphicData>
            </a:graphic>
          </wp:inline>
        </w:drawing>
      </w:r>
    </w:p>
    <w:p>
      <w:pPr>
        <w:adjustRightInd w:val="0"/>
        <w:snapToGrid w:val="0"/>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登录成功后，点击加入会议，输入对方发送给您的“9位会议号”您就可以加入该会议中，选择进入会议时，打开摄像头和麦克风</w:t>
      </w:r>
      <w:r>
        <w:rPr>
          <w:rFonts w:ascii="Calibri" w:hAnsi="Calibri" w:eastAsia="仿宋" w:cs="Calibri"/>
          <w:color w:val="4B4B4B"/>
          <w:kern w:val="0"/>
          <w:sz w:val="24"/>
          <w:szCs w:val="24"/>
        </w:rPr>
        <w:t> </w:t>
      </w:r>
      <w:r>
        <w:rPr>
          <w:rFonts w:hint="eastAsia" w:ascii="Calibri" w:hAnsi="Calibri" w:eastAsia="仿宋" w:cs="Calibri"/>
          <w:color w:val="4B4B4B"/>
          <w:kern w:val="0"/>
          <w:sz w:val="24"/>
          <w:szCs w:val="24"/>
        </w:rPr>
        <w:t>。</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2667635" cy="305244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81189" cy="3068180"/>
                    </a:xfrm>
                    <a:prstGeom prst="rect">
                      <a:avLst/>
                    </a:prstGeom>
                    <a:noFill/>
                    <a:ln>
                      <a:noFill/>
                    </a:ln>
                  </pic:spPr>
                </pic:pic>
              </a:graphicData>
            </a:graphic>
          </wp:inline>
        </w:drawing>
      </w:r>
    </w:p>
    <w:p>
      <w:pPr>
        <w:pStyle w:val="10"/>
        <w:numPr>
          <w:ilvl w:val="0"/>
          <w:numId w:val="1"/>
        </w:numPr>
        <w:adjustRightInd w:val="0"/>
        <w:snapToGrid w:val="0"/>
        <w:spacing w:line="360" w:lineRule="auto"/>
        <w:ind w:firstLineChars="0"/>
        <w:rPr>
          <w:rFonts w:ascii="仿宋" w:hAnsi="仿宋" w:eastAsia="仿宋" w:cs="宋体"/>
          <w:b/>
          <w:color w:val="4B4B4B"/>
          <w:kern w:val="0"/>
          <w:sz w:val="24"/>
          <w:szCs w:val="24"/>
        </w:rPr>
      </w:pPr>
      <w:r>
        <w:rPr>
          <w:rFonts w:hint="eastAsia" w:ascii="仿宋" w:hAnsi="仿宋" w:eastAsia="仿宋" w:cs="宋体"/>
          <w:b/>
          <w:color w:val="4B4B4B"/>
          <w:kern w:val="0"/>
          <w:sz w:val="24"/>
          <w:szCs w:val="24"/>
        </w:rPr>
        <w:t>会议功能</w:t>
      </w:r>
    </w:p>
    <w:p>
      <w:pPr>
        <w:pStyle w:val="10"/>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静音/解除静音</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点击该按钮您可以对麦克风进行操作，管理您现在的语音状态，当您静音是，其他成员无法听到您的讲话。</w:t>
      </w:r>
    </w:p>
    <w:p>
      <w:pPr>
        <w:pStyle w:val="10"/>
        <w:widowControl/>
        <w:shd w:val="clear" w:color="auto" w:fill="FFFFFF"/>
        <w:ind w:left="360" w:firstLine="0" w:firstLineChars="0"/>
        <w:jc w:val="left"/>
        <w:rPr>
          <w:rFonts w:ascii="仿宋" w:hAnsi="仿宋" w:eastAsia="仿宋" w:cs="宋体"/>
          <w:color w:val="000000"/>
          <w:kern w:val="0"/>
          <w:sz w:val="24"/>
          <w:szCs w:val="24"/>
        </w:rPr>
      </w:pPr>
      <w:r>
        <w:rPr>
          <w:rFonts w:ascii="仿宋" w:hAnsi="仿宋" w:eastAsia="仿宋"/>
          <w:sz w:val="24"/>
          <w:szCs w:val="24"/>
        </w:rPr>
        <w:drawing>
          <wp:inline distT="0" distB="0" distL="0" distR="0">
            <wp:extent cx="5781675" cy="755015"/>
            <wp:effectExtent l="0" t="0" r="0" b="6985"/>
            <wp:docPr id="26" name="图片 26" descr="https://meeting.qq.com/static/imgs/support/tutorial/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s://meeting.qq.com/static/imgs/support/tutorial/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20385" cy="760431"/>
                    </a:xfrm>
                    <a:prstGeom prst="rect">
                      <a:avLst/>
                    </a:prstGeom>
                    <a:noFill/>
                    <a:ln>
                      <a:noFill/>
                    </a:ln>
                  </pic:spPr>
                </pic:pic>
              </a:graphicData>
            </a:graphic>
          </wp:inline>
        </w:drawing>
      </w:r>
    </w:p>
    <w:p>
      <w:pPr>
        <w:pStyle w:val="10"/>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开启/关闭视频</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点击该按钮您可以进行打开摄像头和关闭摄像头操作，点击左上方的“相机”按钮，您可以进行翻转摄像头操作。</w:t>
      </w:r>
    </w:p>
    <w:p>
      <w:pPr>
        <w:pStyle w:val="10"/>
        <w:widowControl/>
        <w:numPr>
          <w:ilvl w:val="0"/>
          <w:numId w:val="5"/>
        </w:numPr>
        <w:shd w:val="clear" w:color="auto" w:fill="FFFFFF"/>
        <w:spacing w:line="440" w:lineRule="exact"/>
        <w:ind w:firstLineChars="0"/>
        <w:jc w:val="left"/>
        <w:rPr>
          <w:rFonts w:ascii="仿宋" w:hAnsi="仿宋" w:eastAsia="仿宋" w:cs="宋体"/>
          <w:color w:val="4B4B4B"/>
          <w:kern w:val="0"/>
          <w:sz w:val="24"/>
          <w:szCs w:val="24"/>
        </w:rPr>
      </w:pPr>
      <w:r>
        <w:rPr>
          <w:rFonts w:hint="eastAsia" w:ascii="仿宋" w:hAnsi="仿宋" w:eastAsia="仿宋" w:cs="宋体"/>
          <w:color w:val="4B4B4B"/>
          <w:kern w:val="0"/>
          <w:sz w:val="24"/>
          <w:szCs w:val="24"/>
        </w:rPr>
        <w:t>共享桌面</w:t>
      </w:r>
    </w:p>
    <w:p>
      <w:pPr>
        <w:widowControl/>
        <w:shd w:val="clear" w:color="auto" w:fill="FFFFFF"/>
        <w:spacing w:line="440" w:lineRule="exact"/>
        <w:ind w:firstLine="480" w:firstLineChars="200"/>
        <w:rPr>
          <w:rFonts w:ascii="仿宋" w:hAnsi="仿宋" w:eastAsia="仿宋" w:cs="宋体"/>
          <w:color w:val="4B4B4B"/>
          <w:kern w:val="0"/>
          <w:sz w:val="24"/>
          <w:szCs w:val="24"/>
        </w:rPr>
      </w:pPr>
      <w:r>
        <w:rPr>
          <w:rFonts w:hint="eastAsia" w:ascii="仿宋" w:hAnsi="仿宋" w:eastAsia="仿宋" w:cs="宋体"/>
          <w:color w:val="4B4B4B"/>
          <w:kern w:val="0"/>
          <w:sz w:val="24"/>
          <w:szCs w:val="24"/>
        </w:rPr>
        <w:t>目前腾讯会议支持移动端和桌面客户端发起共享屏幕，当您点击“共享屏幕”后，便可快速发起共享，在同一时间内，只支持单个人共享屏幕。</w:t>
      </w:r>
    </w:p>
    <w:p>
      <w:pPr>
        <w:pStyle w:val="10"/>
        <w:widowControl/>
        <w:numPr>
          <w:ilvl w:val="0"/>
          <w:numId w:val="6"/>
        </w:numPr>
        <w:shd w:val="clear" w:color="auto" w:fill="FFFFFF"/>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开始共享屏幕</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（1）点击会议面板工具栏上的“共享屏幕”按钮</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（2）选择您希望共享的窗口或桌面</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（3）点击“共享屏幕”按钮确定发起共享</w:t>
      </w:r>
    </w:p>
    <w:p>
      <w:pPr>
        <w:pStyle w:val="10"/>
        <w:widowControl/>
        <w:shd w:val="clear" w:color="auto" w:fill="FFFFFF"/>
        <w:spacing w:line="300" w:lineRule="atLeast"/>
        <w:ind w:left="360" w:firstLine="0" w:firstLineChars="0"/>
        <w:rPr>
          <w:rFonts w:ascii="仿宋" w:hAnsi="仿宋" w:eastAsia="仿宋" w:cs="宋体"/>
          <w:color w:val="4B4B4B"/>
          <w:kern w:val="0"/>
          <w:sz w:val="24"/>
          <w:szCs w:val="24"/>
        </w:rPr>
      </w:pPr>
      <w:r>
        <w:rPr>
          <w:rFonts w:ascii="仿宋" w:hAnsi="仿宋" w:eastAsia="仿宋" w:cs="宋体"/>
          <w:color w:val="4B4B4B"/>
          <w:kern w:val="0"/>
          <w:sz w:val="24"/>
          <w:szCs w:val="24"/>
        </w:rPr>
        <w:drawing>
          <wp:inline distT="0" distB="0" distL="0" distR="0">
            <wp:extent cx="4217670" cy="3036570"/>
            <wp:effectExtent l="0" t="0" r="0" b="0"/>
            <wp:docPr id="6" name="图片 6" descr="https://meeting.qq.com/static/imgs/support/tutorial/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eeting.qq.com/static/imgs/support/tutorial/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32063" cy="3047255"/>
                    </a:xfrm>
                    <a:prstGeom prst="rect">
                      <a:avLst/>
                    </a:prstGeom>
                    <a:noFill/>
                    <a:ln>
                      <a:noFill/>
                    </a:ln>
                  </pic:spPr>
                </pic:pic>
              </a:graphicData>
            </a:graphic>
          </wp:inline>
        </w:drawing>
      </w:r>
    </w:p>
    <w:p>
      <w:pPr>
        <w:pStyle w:val="10"/>
        <w:widowControl/>
        <w:numPr>
          <w:ilvl w:val="0"/>
          <w:numId w:val="6"/>
        </w:numPr>
        <w:shd w:val="clear" w:color="auto" w:fill="FFFFFF"/>
        <w:spacing w:line="440" w:lineRule="exact"/>
        <w:ind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屏幕共享菜单</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（1）静音/取消静音：您可以进行静音或者取消静音操作</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（2）开启/关闭视频：您可以进行摄像头开启或关闭操作</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（3）邀请：您可以在此进行成员邀请操作</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（4）成员/管理成员：您可以在此处查看当前成员列表，如果您是主持人，还可以在此处对成员进行管理</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（5）新的共享：结束当前共享并选择新的共享内容，用于共享不同内容（应用）之间的相互切换。</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（6）暂停/继续分享：暂停您的屏幕共享</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（7）聊天：打开您的聊天窗口</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（8）会议文档：打开在线文档编辑界面</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（9）设置：您可以在此处测试您的扬声器和麦克风</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（10）结束共享屏幕：结束当前的共享屏幕操作</w:t>
      </w:r>
    </w:p>
    <w:p>
      <w:pPr>
        <w:pStyle w:val="10"/>
        <w:widowControl/>
        <w:shd w:val="clear" w:color="auto" w:fill="FFFFFF"/>
        <w:spacing w:line="440" w:lineRule="exact"/>
        <w:ind w:left="360" w:firstLine="0" w:firstLineChars="0"/>
        <w:rPr>
          <w:rFonts w:ascii="仿宋" w:hAnsi="仿宋" w:eastAsia="仿宋" w:cs="宋体"/>
          <w:color w:val="4B4B4B"/>
          <w:kern w:val="0"/>
          <w:sz w:val="24"/>
          <w:szCs w:val="24"/>
        </w:rPr>
      </w:pPr>
      <w:r>
        <w:rPr>
          <w:rFonts w:hint="eastAsia" w:ascii="仿宋" w:hAnsi="仿宋" w:eastAsia="仿宋" w:cs="宋体"/>
          <w:color w:val="4B4B4B"/>
          <w:kern w:val="0"/>
          <w:sz w:val="24"/>
          <w:szCs w:val="24"/>
        </w:rPr>
        <w:t>当您共享屏幕后，屏幕共享菜单将会在3s后进入沉浸模式，自动隐藏在顶部，您需要将鼠标放置桌面上方即可将其唤出。</w:t>
      </w:r>
    </w:p>
    <w:p>
      <w:pPr>
        <w:widowControl/>
        <w:shd w:val="clear" w:color="auto" w:fill="FFFFFF"/>
        <w:jc w:val="center"/>
        <w:rPr>
          <w:rFonts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5657850" cy="781050"/>
            <wp:effectExtent l="0" t="0" r="0" b="0"/>
            <wp:docPr id="20" name="图片 20" descr="https://meeting.qq.com/static/imgs/support/tutorial/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s://meeting.qq.com/static/imgs/support/tutorial/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57850" cy="781050"/>
                    </a:xfrm>
                    <a:prstGeom prst="rect">
                      <a:avLst/>
                    </a:prstGeom>
                    <a:noFill/>
                    <a:ln>
                      <a:noFill/>
                    </a:ln>
                  </pic:spPr>
                </pic:pic>
              </a:graphicData>
            </a:graphic>
          </wp:inline>
        </w:drawing>
      </w:r>
    </w:p>
    <w:p>
      <w:pPr>
        <w:widowControl/>
        <w:shd w:val="clear" w:color="auto" w:fill="FFFFFF"/>
        <w:jc w:val="center"/>
        <w:rPr>
          <w:rFonts w:ascii="微软雅黑" w:hAnsi="微软雅黑" w:eastAsia="微软雅黑" w:cs="宋体"/>
          <w:color w:val="000000"/>
          <w:kern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17EE"/>
    <w:multiLevelType w:val="multilevel"/>
    <w:tmpl w:val="153E17E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BF8761D"/>
    <w:multiLevelType w:val="multilevel"/>
    <w:tmpl w:val="2BF8761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30A4385"/>
    <w:multiLevelType w:val="multilevel"/>
    <w:tmpl w:val="330A4385"/>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C569FB"/>
    <w:multiLevelType w:val="multilevel"/>
    <w:tmpl w:val="66C569FB"/>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6CC22332"/>
    <w:multiLevelType w:val="multilevel"/>
    <w:tmpl w:val="6CC2233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2C82771"/>
    <w:multiLevelType w:val="multilevel"/>
    <w:tmpl w:val="72C8277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57"/>
    <w:rsid w:val="002519D2"/>
    <w:rsid w:val="0058482B"/>
    <w:rsid w:val="005E77CA"/>
    <w:rsid w:val="00736722"/>
    <w:rsid w:val="00816A45"/>
    <w:rsid w:val="00905D87"/>
    <w:rsid w:val="00911757"/>
    <w:rsid w:val="00A07379"/>
    <w:rsid w:val="00AF7264"/>
    <w:rsid w:val="00B52C50"/>
    <w:rsid w:val="00E41C28"/>
    <w:rsid w:val="00E93944"/>
    <w:rsid w:val="00E951C0"/>
    <w:rsid w:val="00FD03BF"/>
    <w:rsid w:val="7B17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000FF"/>
      <w:u w:val="single"/>
    </w:rPr>
  </w:style>
  <w:style w:type="character" w:customStyle="1" w:styleId="9">
    <w:name w:val="标题 3 Char"/>
    <w:basedOn w:val="6"/>
    <w:link w:val="2"/>
    <w:uiPriority w:val="9"/>
    <w:rPr>
      <w:b/>
      <w:bCs/>
      <w:sz w:val="32"/>
      <w:szCs w:val="32"/>
    </w:rPr>
  </w:style>
  <w:style w:type="paragraph" w:styleId="10">
    <w:name w:val="List Paragraph"/>
    <w:basedOn w:val="1"/>
    <w:qFormat/>
    <w:uiPriority w:val="34"/>
    <w:pPr>
      <w:ind w:firstLine="420" w:firstLineChars="200"/>
    </w:p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页眉 Char"/>
    <w:basedOn w:val="6"/>
    <w:link w:val="4"/>
    <w:uiPriority w:val="99"/>
    <w:rPr>
      <w:sz w:val="18"/>
      <w:szCs w:val="18"/>
    </w:rPr>
  </w:style>
  <w:style w:type="character" w:customStyle="1" w:styleId="13">
    <w:name w:val="页脚 Char"/>
    <w:basedOn w:val="6"/>
    <w:link w:val="3"/>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customXml" Target="../customXml/item1.xml"/>
  <Relationship Id="rId17" Type="http://schemas.openxmlformats.org/officeDocument/2006/relationships/numbering" Target="numbering.xml"/>
  <Relationship Id="rId18"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287</Words>
  <Characters>1638</Characters>
  <Lines>13</Lines>
  <Paragraphs>3</Paragraphs>
  <TotalTime>137</TotalTime>
  <ScaleCrop>false</ScaleCrop>
  <LinksUpToDate>false</LinksUpToDate>
  <CharactersWithSpaces>1922</CharactersWithSpaces>
  <Application>WPS Office_11.1.0.9513_F1E327BC-269C-435d-A152-05C5408002CA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2020-02-08T05:11:00Z</dcterms:created>
  <dc:creator>egomoon</dc:creator>
  <lastModifiedBy>wxiu</lastModifiedBy>
  <dcterms:modified xsi:type="dcterms:W3CDTF">2020-03-17T07:13:08Z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