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考生承诺书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4"/>
          <w:lang w:val="en-US" w:eastAsia="zh-CN"/>
        </w:rPr>
        <w:t>本人已认真阅读并知晓《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四川大学高等教育自学考试（省考课程）考场规则》、《四川大学高等教育自学考试（省考课程）机（网）考考生须知》、《国家教育考试考生违规行为及处理办法》等内容，并承诺严格按以上要求执行。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0" w:firstLineChars="20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承诺人： 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            准考证号：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default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TY3NGE2ZDM2ZWZiMzZiMGFkNjJkZGFhN2VlYTIifQ=="/>
  </w:docVars>
  <w:rsids>
    <w:rsidRoot w:val="00000000"/>
    <w:rsid w:val="5E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2022-12-27T06:26:05Z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A4FBBC4011AE44F8B6B6E74B2A0F8D68</vt:lpwstr>
  </property>
</Properties>
</file>